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jc w:val="center"/>
        <w:textAlignment w:val="auto"/>
        <w:rPr>
          <w:rFonts w:hint="eastAsia" w:ascii="方正小标宋简体" w:hAnsi="方正小标宋简体" w:eastAsia="方正小标宋简体" w:cs="方正小标宋简体"/>
          <w:sz w:val="28"/>
          <w:szCs w:val="36"/>
        </w:rPr>
      </w:pPr>
      <w:r>
        <w:rPr>
          <w:rFonts w:hint="eastAsia" w:ascii="方正小标宋简体" w:hAnsi="方正小标宋简体" w:eastAsia="方正小标宋简体" w:cs="方正小标宋简体"/>
          <w:sz w:val="28"/>
          <w:szCs w:val="36"/>
        </w:rPr>
        <w:t>习近平对党的建设和组织工作作出重要指示强调</w:t>
      </w:r>
    </w:p>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jc w:val="center"/>
        <w:textAlignment w:val="auto"/>
        <w:rPr>
          <w:rFonts w:hint="eastAsia" w:ascii="方正小标宋简体" w:hAnsi="方正小标宋简体" w:eastAsia="方正小标宋简体" w:cs="方正小标宋简体"/>
          <w:sz w:val="28"/>
          <w:szCs w:val="36"/>
        </w:rPr>
      </w:pPr>
      <w:r>
        <w:rPr>
          <w:rFonts w:hint="eastAsia" w:ascii="方正小标宋简体" w:hAnsi="方正小标宋简体" w:eastAsia="方正小标宋简体" w:cs="方正小标宋简体"/>
          <w:sz w:val="28"/>
          <w:szCs w:val="36"/>
        </w:rPr>
        <w:t>深刻领会党中央关于党的建设的重要思想 不断提高组织工作质量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jc w:val="center"/>
        <w:textAlignment w:val="auto"/>
        <w:rPr>
          <w:rFonts w:hint="eastAsia" w:ascii="方正小标宋简体" w:hAnsi="方正小标宋简体" w:eastAsia="方正小标宋简体" w:cs="方正小标宋简体"/>
          <w:sz w:val="28"/>
          <w:szCs w:val="36"/>
        </w:rPr>
      </w:pPr>
      <w:r>
        <w:rPr>
          <w:rFonts w:hint="eastAsia" w:ascii="方正小标宋简体" w:hAnsi="方正小标宋简体" w:eastAsia="方正小标宋简体" w:cs="方正小标宋简体"/>
          <w:sz w:val="28"/>
          <w:szCs w:val="36"/>
        </w:rPr>
        <w:t>代表党中央向全国广大共产党员致以节日问候</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中共中央总书记、国家主席、中央军委主席习近平近日对党的建设和组织工作作出重要指示指出，全面建设社会主义现代化国家，全面推进中华民族伟大复兴，关键在党，关键在人。党</w:t>
      </w:r>
      <w:bookmarkStart w:id="0" w:name="_GoBack"/>
      <w:bookmarkEnd w:id="0"/>
      <w:r>
        <w:rPr>
          <w:rFonts w:hint="eastAsia" w:ascii="仿宋" w:hAnsi="仿宋" w:eastAsia="仿宋" w:cs="仿宋"/>
          <w:sz w:val="28"/>
          <w:szCs w:val="36"/>
        </w:rPr>
        <w:t>的十八大以来，党中央坚持和加强党的全面领导，坚持党要管党、全面从严治党，提出并实施一系列新理念新思想新战略，开辟了百年大党自我革命新境界。各级党委及其组织部门深入贯彻落实党中央决策部署，紧紧围绕全面从严治党主题主线，以党的政治建设为统领，扎实做好理论武装、选贤任能、强基固本、育才聚才各项工作，为全面建成小康社会、开启全面建设社会主义现代化国家新征程作出了积极贡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习近平强调，实现党在新时代新征程的使命任务，党的建设和组织工作要有新担当新作为。要坚持以新时代中国特色社会主义思想为指导，全面贯彻党的二十大精神，深刻领会党中央关于党的建设的重要思想，深入落实新时代党的建设总要求和新时代党的组织路线，深入推进新时代党的建设新的伟大工程，以坚持和加强党中央集中统一领导为最高原则，以忠诚为党护党、全力兴党强党为根本使命，以解决大党独有难题、健全全面从严治党体系为重大任务，坚持不懈用党的创新理论统一全党思想意志行动，不断严密上下贯通、执行有力的组织体系，着力建强堪当民族复兴重任的高素质执政骨干队伍，加快建设世界重要人才中心和创新高地，持续深化模范部门和过硬队伍建设，不断提高组织工作质量，为更好地以党的伟大自我革命引领伟大社会革命，推进强国建设、民族复兴伟业提供坚强组织保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在即将迎来中国共产党成立102周年之际，习近平代表党中央，向全国广大共产党员致以节日的问候。</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全国组织工作会议6月28日至29日在京召开。会上传达了习近平重要指示。中共中央政治局常委、中央书记处书记蔡奇出席会议并讲话，中共中央政治局常委、中央纪委书记李希出席会议。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蔡奇在讲话中指出，习近平总书记重要指示高屋建瓴、立意深远，具有很强的政治性、思想性、指导性，为做好党的建设和组织工作指明了前进方向。我们要深入学习领会、认真贯彻落实。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蔡奇强调，新时代十年党的建设和组织工作取得突破性进展、发生格局性变化，根本在于有习近平总书记领航掌舵、有习近平新时代中国特色社会主义思想科学指引，充分彰显了“两个确立”的决定性意义。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蔡奇指出，习近平总书记关于党的建设的重要思想，突出全面从严治党这个主题主线，以一系列原创性成果极大丰富和发展了马克思主义建党学说，标志着我们党对马克思主义执政党建设规律的认识达到了新高度，为深入推进新时代党的建设新的伟大工程、做好新时代组织工作提供了根本遵循，必须长期坚持、全面落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蔡奇强调，要在贯彻落实党的二十大战略部署中把准组织工作定位，在加强党的领导、推进党的事业、全面从严治党中充分发挥职能作用。完善党员、干部理论教育培训长效机制，坚持不懈用习近平新时代中国特色社会主义思想凝心铸魂。适应党和国家事业发展需要，建设堪当民族复兴重任的高素质干部队伍。着眼实现高水平科技自立自强，强化现代化建设人才支撑。围绕推动高质量发展、创新社会治理，增强基层党组织政治功能和组织功能。坚持从严管理党员，全面提高党员队伍素质。各级组织部门要努力建设讲政治、重公道、业务精、作风好的模范部门。各级党委（党组）要加强对组织工作的领导，为组织部门开展工作创造条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中共中央政治局委员、中央组织部部长李干杰作总结讲话，表示要深入学习贯彻习近平新时代中国特色社会主义思想特别是关于党的建设的重要思想，认真落实习近平总书记重要指示，坚定拥护“两个确立”、坚决做到“两个维护”，持续加强党的创新理论武装，优化干部选育管用工作，全方位培养引进用好人才，从严从实抓好党员队伍建设，提升党的组织体系建设整体效能，为强国建设、民族复兴伟业提供坚强组织保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北京市、浙江省、四川省、商务部、中国国家铁路集团有限公司、天津大学负责同志作交流发言。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李书磊、刘金国、穆虹、姜信治出席会议。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textAlignment w:val="auto"/>
        <w:rPr>
          <w:rFonts w:hint="eastAsia" w:ascii="仿宋" w:hAnsi="仿宋" w:eastAsia="仿宋" w:cs="仿宋"/>
          <w:sz w:val="28"/>
          <w:szCs w:val="36"/>
        </w:rPr>
      </w:pPr>
      <w:r>
        <w:rPr>
          <w:rFonts w:hint="eastAsia" w:ascii="仿宋" w:hAnsi="仿宋" w:eastAsia="仿宋" w:cs="仿宋"/>
          <w:sz w:val="28"/>
          <w:szCs w:val="36"/>
        </w:rPr>
        <w:t>中央党的建设工作领导小组成员，各省、自治区、直辖市和计划单列市、新疆生产建设兵团，中央和国家机关有关部门、有关人民团体，中央管理的金融机构、部分企业、高校，军队有关单位负责同志等参加会议。</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563F75C8"/>
    <w:rsid w:val="37C30C14"/>
    <w:rsid w:val="563F7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2023-07-05T10:37:00Z</dcterms:created>
  <dc:creator>郭莉</dc:creator>
  <cp:lastModifiedBy>郭莉</cp:lastModifiedBy>
  <dcterms:modified xsi:type="dcterms:W3CDTF">2023-07-05T10:46:43Z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93DC3FCEBE5F44179AB2C89DABAF0975_11</vt:lpwstr>
  </property>
</Properties>
</file>